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7A2" w:rsidRPr="000C67A2" w:rsidRDefault="000C67A2" w:rsidP="000C67A2">
      <w:pPr>
        <w:spacing w:after="0" w:line="240" w:lineRule="auto"/>
        <w:rPr>
          <w:rFonts w:ascii="Times New Roman" w:eastAsia="Times New Roman" w:hAnsi="Times New Roman" w:cs="Times New Roman"/>
          <w:sz w:val="24"/>
          <w:szCs w:val="24"/>
        </w:rPr>
      </w:pPr>
      <w:r w:rsidRPr="000C67A2">
        <w:rPr>
          <w:rFonts w:ascii="Times New Roman" w:eastAsia="Times New Roman" w:hAnsi="Times New Roman" w:cs="Times New Roman"/>
          <w:sz w:val="24"/>
          <w:szCs w:val="24"/>
        </w:rPr>
        <w:br/>
      </w:r>
      <w:r w:rsidRPr="000C67A2">
        <w:rPr>
          <w:rFonts w:ascii="Times New Roman" w:eastAsia="Times New Roman" w:hAnsi="Times New Roman" w:cs="Times New Roman"/>
          <w:b/>
          <w:bCs/>
          <w:sz w:val="28"/>
          <w:szCs w:val="28"/>
        </w:rPr>
        <w:t>Chapter 13 Trustee's Procedures for Debtors Engaged in Business</w:t>
      </w:r>
      <w:r w:rsidRPr="000C67A2">
        <w:rPr>
          <w:rFonts w:ascii="Times New Roman" w:eastAsia="Times New Roman" w:hAnsi="Times New Roman" w:cs="Times New Roman"/>
          <w:sz w:val="28"/>
          <w:szCs w:val="28"/>
        </w:rPr>
        <w:br/>
      </w:r>
      <w:r w:rsidRPr="000C67A2">
        <w:rPr>
          <w:rFonts w:ascii="Times New Roman" w:eastAsia="Times New Roman" w:hAnsi="Times New Roman" w:cs="Times New Roman"/>
          <w:sz w:val="24"/>
          <w:szCs w:val="24"/>
        </w:rPr>
        <w:br/>
      </w:r>
      <w:r w:rsidRPr="000C67A2">
        <w:rPr>
          <w:rFonts w:ascii="Times New Roman" w:eastAsia="Times New Roman" w:hAnsi="Times New Roman" w:cs="Times New Roman"/>
          <w:b/>
          <w:bCs/>
          <w:sz w:val="24"/>
          <w:szCs w:val="24"/>
        </w:rPr>
        <w:t>Prior to the §341 Meeting of Creditors:</w:t>
      </w:r>
    </w:p>
    <w:p w:rsidR="000C67A2" w:rsidRPr="000C67A2" w:rsidRDefault="000C67A2" w:rsidP="000C67A2">
      <w:pPr>
        <w:spacing w:before="100" w:beforeAutospacing="1" w:after="100" w:afterAutospacing="1" w:line="240" w:lineRule="auto"/>
        <w:rPr>
          <w:rFonts w:ascii="Times New Roman" w:eastAsia="Times New Roman" w:hAnsi="Times New Roman" w:cs="Times New Roman"/>
          <w:sz w:val="24"/>
          <w:szCs w:val="24"/>
        </w:rPr>
      </w:pPr>
      <w:r w:rsidRPr="000C67A2">
        <w:rPr>
          <w:rFonts w:ascii="Times New Roman" w:eastAsia="Times New Roman" w:hAnsi="Times New Roman" w:cs="Times New Roman"/>
          <w:sz w:val="24"/>
          <w:szCs w:val="24"/>
        </w:rPr>
        <w:t>For all Debtors who are determined to be self-employed or debtors engaged in business, the Trustee requires that the following documentation be emailed to our office</w:t>
      </w:r>
      <w:r>
        <w:rPr>
          <w:rFonts w:ascii="Times New Roman" w:eastAsia="Times New Roman" w:hAnsi="Times New Roman" w:cs="Times New Roman"/>
          <w:sz w:val="24"/>
          <w:szCs w:val="24"/>
        </w:rPr>
        <w:t xml:space="preserve"> at: </w:t>
      </w:r>
      <w:hyperlink r:id="rId8" w:history="1">
        <w:r w:rsidR="000A22EF">
          <w:rPr>
            <w:rStyle w:val="Hyperlink"/>
            <w:rFonts w:ascii="Times New Roman" w:eastAsia="Times New Roman" w:hAnsi="Times New Roman" w:cs="Times New Roman"/>
            <w:sz w:val="24"/>
            <w:szCs w:val="24"/>
          </w:rPr>
          <w:t>13documents.com</w:t>
        </w:r>
      </w:hyperlink>
      <w:r>
        <w:rPr>
          <w:rFonts w:ascii="Times New Roman" w:eastAsia="Times New Roman" w:hAnsi="Times New Roman" w:cs="Times New Roman"/>
          <w:sz w:val="24"/>
          <w:szCs w:val="24"/>
        </w:rPr>
        <w:t xml:space="preserve"> </w:t>
      </w:r>
      <w:r w:rsidRPr="000C67A2">
        <w:rPr>
          <w:rFonts w:ascii="Times New Roman" w:eastAsia="Times New Roman" w:hAnsi="Times New Roman" w:cs="Times New Roman"/>
          <w:sz w:val="24"/>
          <w:szCs w:val="24"/>
        </w:rPr>
        <w:t>no less than one week prior to the §341 Meeting of Creditors</w:t>
      </w:r>
      <w:r w:rsidR="000A22EF">
        <w:rPr>
          <w:rFonts w:ascii="Times New Roman" w:eastAsia="Times New Roman" w:hAnsi="Times New Roman" w:cs="Times New Roman"/>
          <w:sz w:val="24"/>
          <w:szCs w:val="24"/>
        </w:rPr>
        <w:t xml:space="preserve"> with all PII redacted</w:t>
      </w:r>
      <w:r w:rsidRPr="000C67A2">
        <w:rPr>
          <w:rFonts w:ascii="Times New Roman" w:eastAsia="Times New Roman" w:hAnsi="Times New Roman" w:cs="Times New Roman"/>
          <w:sz w:val="24"/>
          <w:szCs w:val="24"/>
        </w:rPr>
        <w:t>:</w:t>
      </w:r>
    </w:p>
    <w:p w:rsidR="000C67A2" w:rsidRPr="000C67A2" w:rsidRDefault="000C67A2" w:rsidP="000C67A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67A2">
        <w:rPr>
          <w:rFonts w:ascii="Times New Roman" w:eastAsia="Times New Roman" w:hAnsi="Times New Roman" w:cs="Times New Roman"/>
          <w:sz w:val="24"/>
          <w:szCs w:val="24"/>
        </w:rPr>
        <w:t xml:space="preserve">No less than the two most recent Federal tax returns filed by the Debtor and/or any of Debtor's business entities; and </w:t>
      </w:r>
    </w:p>
    <w:p w:rsidR="000C67A2" w:rsidRPr="000C67A2" w:rsidRDefault="000C67A2" w:rsidP="000C67A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67A2">
        <w:rPr>
          <w:rFonts w:ascii="Times New Roman" w:eastAsia="Times New Roman" w:hAnsi="Times New Roman" w:cs="Times New Roman"/>
          <w:sz w:val="24"/>
          <w:szCs w:val="24"/>
        </w:rPr>
        <w:t xml:space="preserve">An income and expense projection for no less than the next twelve months. </w:t>
      </w:r>
    </w:p>
    <w:p w:rsidR="000C67A2" w:rsidRPr="000C67A2" w:rsidRDefault="000C67A2" w:rsidP="000C67A2">
      <w:pPr>
        <w:spacing w:before="100" w:beforeAutospacing="1" w:after="100" w:afterAutospacing="1" w:line="240" w:lineRule="auto"/>
        <w:rPr>
          <w:rFonts w:ascii="Times New Roman" w:eastAsia="Times New Roman" w:hAnsi="Times New Roman" w:cs="Times New Roman"/>
          <w:sz w:val="24"/>
          <w:szCs w:val="24"/>
        </w:rPr>
      </w:pPr>
      <w:r w:rsidRPr="000C67A2">
        <w:rPr>
          <w:rFonts w:ascii="Times New Roman" w:eastAsia="Times New Roman" w:hAnsi="Times New Roman" w:cs="Times New Roman"/>
          <w:sz w:val="24"/>
          <w:szCs w:val="24"/>
        </w:rPr>
        <w:t>Self-employed and business debtors are also required to list the gross inc</w:t>
      </w:r>
      <w:bookmarkStart w:id="0" w:name="_GoBack"/>
      <w:bookmarkEnd w:id="0"/>
      <w:r w:rsidRPr="000C67A2">
        <w:rPr>
          <w:rFonts w:ascii="Times New Roman" w:eastAsia="Times New Roman" w:hAnsi="Times New Roman" w:cs="Times New Roman"/>
          <w:sz w:val="24"/>
          <w:szCs w:val="24"/>
        </w:rPr>
        <w:t>ome received from their business on Schedule I and provide breakdown of business expenses for the six months prior to Debtor's petition date. The breakdown of business expenses should be attached to Schedule J.</w:t>
      </w:r>
    </w:p>
    <w:p w:rsidR="000C67A2" w:rsidRPr="000C67A2" w:rsidRDefault="000C67A2" w:rsidP="000C67A2">
      <w:pPr>
        <w:spacing w:after="0" w:line="240" w:lineRule="auto"/>
        <w:rPr>
          <w:rFonts w:ascii="Times New Roman" w:eastAsia="Times New Roman" w:hAnsi="Times New Roman" w:cs="Times New Roman"/>
          <w:sz w:val="24"/>
          <w:szCs w:val="24"/>
        </w:rPr>
      </w:pPr>
      <w:r w:rsidRPr="000C67A2">
        <w:rPr>
          <w:rFonts w:ascii="Times New Roman" w:eastAsia="Times New Roman" w:hAnsi="Times New Roman" w:cs="Times New Roman"/>
          <w:b/>
          <w:bCs/>
          <w:sz w:val="24"/>
          <w:szCs w:val="24"/>
        </w:rPr>
        <w:t>Following the §341 Meeting of Creditors:</w:t>
      </w:r>
    </w:p>
    <w:p w:rsidR="000C67A2" w:rsidRPr="000C67A2" w:rsidRDefault="000C67A2" w:rsidP="000C67A2">
      <w:pPr>
        <w:spacing w:before="100" w:beforeAutospacing="1" w:after="100" w:afterAutospacing="1" w:line="240" w:lineRule="auto"/>
        <w:rPr>
          <w:rFonts w:ascii="Times New Roman" w:eastAsia="Times New Roman" w:hAnsi="Times New Roman" w:cs="Times New Roman"/>
          <w:sz w:val="24"/>
          <w:szCs w:val="24"/>
        </w:rPr>
      </w:pPr>
      <w:r w:rsidRPr="000C67A2">
        <w:rPr>
          <w:rFonts w:ascii="Times New Roman" w:eastAsia="Times New Roman" w:hAnsi="Times New Roman" w:cs="Times New Roman"/>
          <w:sz w:val="24"/>
          <w:szCs w:val="24"/>
        </w:rPr>
        <w:t>Following the §341 Meeting of Creditors, the Trustee may require Debtors engaged in business to submit additional documentation. This additional documentation includes, but is not limited to, income and expense breakdowns, profit and loss statements, bank statements, insurance policies, tax returns</w:t>
      </w:r>
      <w:r>
        <w:rPr>
          <w:rFonts w:ascii="Times New Roman" w:eastAsia="Times New Roman" w:hAnsi="Times New Roman" w:cs="Times New Roman"/>
          <w:sz w:val="24"/>
          <w:szCs w:val="24"/>
        </w:rPr>
        <w:t xml:space="preserve"> and a business questionnaire</w:t>
      </w:r>
      <w:r w:rsidRPr="000C67A2">
        <w:rPr>
          <w:rFonts w:ascii="Times New Roman" w:eastAsia="Times New Roman" w:hAnsi="Times New Roman" w:cs="Times New Roman"/>
          <w:sz w:val="24"/>
          <w:szCs w:val="24"/>
        </w:rPr>
        <w:t>. Requests for additional documentation will be made on case-by-case basis.</w:t>
      </w:r>
    </w:p>
    <w:p w:rsidR="000C67A2" w:rsidRPr="000C67A2" w:rsidRDefault="000C67A2" w:rsidP="000C67A2">
      <w:pPr>
        <w:spacing w:after="0" w:line="240" w:lineRule="auto"/>
        <w:rPr>
          <w:rFonts w:ascii="Times New Roman" w:eastAsia="Times New Roman" w:hAnsi="Times New Roman" w:cs="Times New Roman"/>
          <w:sz w:val="24"/>
          <w:szCs w:val="24"/>
        </w:rPr>
      </w:pPr>
      <w:r w:rsidRPr="000C67A2">
        <w:rPr>
          <w:rFonts w:ascii="Times New Roman" w:eastAsia="Times New Roman" w:hAnsi="Times New Roman" w:cs="Times New Roman"/>
          <w:b/>
          <w:bCs/>
          <w:sz w:val="24"/>
          <w:szCs w:val="24"/>
        </w:rPr>
        <w:t>Following Confirmation:</w:t>
      </w:r>
    </w:p>
    <w:p w:rsidR="000C67A2" w:rsidRPr="000C67A2" w:rsidRDefault="000C67A2" w:rsidP="000C67A2">
      <w:pPr>
        <w:spacing w:before="100" w:beforeAutospacing="1" w:after="100" w:afterAutospacing="1" w:line="240" w:lineRule="auto"/>
        <w:rPr>
          <w:rFonts w:ascii="Times New Roman" w:eastAsia="Times New Roman" w:hAnsi="Times New Roman" w:cs="Times New Roman"/>
          <w:sz w:val="24"/>
          <w:szCs w:val="24"/>
        </w:rPr>
      </w:pPr>
      <w:r w:rsidRPr="000C67A2">
        <w:rPr>
          <w:rFonts w:ascii="Times New Roman" w:eastAsia="Times New Roman" w:hAnsi="Times New Roman" w:cs="Times New Roman"/>
          <w:sz w:val="24"/>
          <w:szCs w:val="24"/>
        </w:rPr>
        <w:t xml:space="preserve">Following confirmation, Debtors engaged in business will be required to submit </w:t>
      </w:r>
      <w:r>
        <w:rPr>
          <w:rFonts w:ascii="Times New Roman" w:eastAsia="Times New Roman" w:hAnsi="Times New Roman" w:cs="Times New Roman"/>
          <w:sz w:val="24"/>
          <w:szCs w:val="24"/>
        </w:rPr>
        <w:t>yearly</w:t>
      </w:r>
      <w:r w:rsidRPr="000C67A2">
        <w:rPr>
          <w:rFonts w:ascii="Times New Roman" w:eastAsia="Times New Roman" w:hAnsi="Times New Roman" w:cs="Times New Roman"/>
          <w:sz w:val="24"/>
          <w:szCs w:val="24"/>
        </w:rPr>
        <w:t xml:space="preserve"> reports so the Trustee can make sure that neither the Debtor nor Debtor's business are experiencing any negative changes to their financial situation. In most cases, the </w:t>
      </w:r>
      <w:r>
        <w:rPr>
          <w:rFonts w:ascii="Times New Roman" w:eastAsia="Times New Roman" w:hAnsi="Times New Roman" w:cs="Times New Roman"/>
          <w:sz w:val="24"/>
          <w:szCs w:val="24"/>
        </w:rPr>
        <w:t>year</w:t>
      </w:r>
      <w:r w:rsidRPr="000C67A2">
        <w:rPr>
          <w:rFonts w:ascii="Times New Roman" w:eastAsia="Times New Roman" w:hAnsi="Times New Roman" w:cs="Times New Roman"/>
          <w:sz w:val="24"/>
          <w:szCs w:val="24"/>
        </w:rPr>
        <w:t xml:space="preserve">ly reports shall substantially comply with the Profit and Loss statements. The </w:t>
      </w:r>
      <w:r>
        <w:rPr>
          <w:rFonts w:ascii="Times New Roman" w:eastAsia="Times New Roman" w:hAnsi="Times New Roman" w:cs="Times New Roman"/>
          <w:sz w:val="24"/>
          <w:szCs w:val="24"/>
        </w:rPr>
        <w:t>year</w:t>
      </w:r>
      <w:r w:rsidRPr="000C67A2">
        <w:rPr>
          <w:rFonts w:ascii="Times New Roman" w:eastAsia="Times New Roman" w:hAnsi="Times New Roman" w:cs="Times New Roman"/>
          <w:sz w:val="24"/>
          <w:szCs w:val="24"/>
        </w:rPr>
        <w:t xml:space="preserve">ly reports are due to the Trustee on or before April </w:t>
      </w:r>
      <w:r>
        <w:rPr>
          <w:rFonts w:ascii="Times New Roman" w:eastAsia="Times New Roman" w:hAnsi="Times New Roman" w:cs="Times New Roman"/>
          <w:sz w:val="24"/>
          <w:szCs w:val="24"/>
        </w:rPr>
        <w:t>30</w:t>
      </w:r>
      <w:r w:rsidRPr="000C67A2">
        <w:rPr>
          <w:rFonts w:ascii="Times New Roman" w:eastAsia="Times New Roman" w:hAnsi="Times New Roman" w:cs="Times New Roman"/>
          <w:sz w:val="24"/>
          <w:szCs w:val="24"/>
        </w:rPr>
        <w:t xml:space="preserve"> of each year. At the Trustee's discretion, the post-confirmation reporting requirement may be altered such that Debtors</w:t>
      </w:r>
      <w:r>
        <w:rPr>
          <w:rFonts w:ascii="Times New Roman" w:eastAsia="Times New Roman" w:hAnsi="Times New Roman" w:cs="Times New Roman"/>
          <w:sz w:val="24"/>
          <w:szCs w:val="24"/>
        </w:rPr>
        <w:t xml:space="preserve"> may </w:t>
      </w:r>
      <w:r w:rsidRPr="000C67A2">
        <w:rPr>
          <w:rFonts w:ascii="Times New Roman" w:eastAsia="Times New Roman" w:hAnsi="Times New Roman" w:cs="Times New Roman"/>
          <w:sz w:val="24"/>
          <w:szCs w:val="24"/>
        </w:rPr>
        <w:t xml:space="preserve">need </w:t>
      </w:r>
      <w:r>
        <w:rPr>
          <w:rFonts w:ascii="Times New Roman" w:eastAsia="Times New Roman" w:hAnsi="Times New Roman" w:cs="Times New Roman"/>
          <w:sz w:val="24"/>
          <w:szCs w:val="24"/>
        </w:rPr>
        <w:t xml:space="preserve">to </w:t>
      </w:r>
      <w:r w:rsidRPr="000C67A2">
        <w:rPr>
          <w:rFonts w:ascii="Times New Roman" w:eastAsia="Times New Roman" w:hAnsi="Times New Roman" w:cs="Times New Roman"/>
          <w:sz w:val="24"/>
          <w:szCs w:val="24"/>
        </w:rPr>
        <w:t>submit reports on a</w:t>
      </w:r>
      <w:r>
        <w:rPr>
          <w:rFonts w:ascii="Times New Roman" w:eastAsia="Times New Roman" w:hAnsi="Times New Roman" w:cs="Times New Roman"/>
          <w:sz w:val="24"/>
          <w:szCs w:val="24"/>
        </w:rPr>
        <w:t xml:space="preserve"> more frequent</w:t>
      </w:r>
      <w:r w:rsidRPr="000C67A2">
        <w:rPr>
          <w:rFonts w:ascii="Times New Roman" w:eastAsia="Times New Roman" w:hAnsi="Times New Roman" w:cs="Times New Roman"/>
          <w:sz w:val="24"/>
          <w:szCs w:val="24"/>
        </w:rPr>
        <w:t xml:space="preserve"> basis.</w:t>
      </w:r>
    </w:p>
    <w:p w:rsidR="002122FA" w:rsidRDefault="00484728"/>
    <w:sectPr w:rsidR="002122F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7A2" w:rsidRDefault="000C67A2" w:rsidP="000C67A2">
      <w:pPr>
        <w:spacing w:after="0" w:line="240" w:lineRule="auto"/>
      </w:pPr>
      <w:r>
        <w:separator/>
      </w:r>
    </w:p>
  </w:endnote>
  <w:endnote w:type="continuationSeparator" w:id="0">
    <w:p w:rsidR="000C67A2" w:rsidRDefault="000C67A2" w:rsidP="000C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7A2" w:rsidRDefault="000C67A2">
    <w:pPr>
      <w:pStyle w:val="Footer"/>
    </w:pPr>
    <w:r>
      <w:t>3/23/13</w:t>
    </w:r>
  </w:p>
  <w:p w:rsidR="000C67A2" w:rsidRDefault="000C67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7A2" w:rsidRDefault="000C67A2" w:rsidP="000C67A2">
      <w:pPr>
        <w:spacing w:after="0" w:line="240" w:lineRule="auto"/>
      </w:pPr>
      <w:r>
        <w:separator/>
      </w:r>
    </w:p>
  </w:footnote>
  <w:footnote w:type="continuationSeparator" w:id="0">
    <w:p w:rsidR="000C67A2" w:rsidRDefault="000C67A2" w:rsidP="000C67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0449B8"/>
    <w:multiLevelType w:val="multilevel"/>
    <w:tmpl w:val="D21C0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A2"/>
    <w:rsid w:val="000A22EF"/>
    <w:rsid w:val="000C67A2"/>
    <w:rsid w:val="005F03C6"/>
    <w:rsid w:val="00F11540"/>
    <w:rsid w:val="00FB6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436AE6-E2B6-498B-B0AD-E6A754E9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7A2"/>
  </w:style>
  <w:style w:type="paragraph" w:styleId="Footer">
    <w:name w:val="footer"/>
    <w:basedOn w:val="Normal"/>
    <w:link w:val="FooterChar"/>
    <w:uiPriority w:val="99"/>
    <w:unhideWhenUsed/>
    <w:rsid w:val="000C6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7A2"/>
  </w:style>
  <w:style w:type="paragraph" w:styleId="BalloonText">
    <w:name w:val="Balloon Text"/>
    <w:basedOn w:val="Normal"/>
    <w:link w:val="BalloonTextChar"/>
    <w:uiPriority w:val="99"/>
    <w:semiHidden/>
    <w:unhideWhenUsed/>
    <w:rsid w:val="000C67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7A2"/>
    <w:rPr>
      <w:rFonts w:ascii="Tahoma" w:hAnsi="Tahoma" w:cs="Tahoma"/>
      <w:sz w:val="16"/>
      <w:szCs w:val="16"/>
    </w:rPr>
  </w:style>
  <w:style w:type="character" w:styleId="Hyperlink">
    <w:name w:val="Hyperlink"/>
    <w:basedOn w:val="DefaultParagraphFont"/>
    <w:uiPriority w:val="99"/>
    <w:unhideWhenUsed/>
    <w:rsid w:val="000C67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cdaniel@dayton1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7110E-F6DF-45A3-BC35-CF75C82CC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Ginger McNulty</dc:creator>
  <cp:lastModifiedBy>Ginger M</cp:lastModifiedBy>
  <cp:revision>2</cp:revision>
  <dcterms:created xsi:type="dcterms:W3CDTF">2018-09-14T14:53:00Z</dcterms:created>
  <dcterms:modified xsi:type="dcterms:W3CDTF">2018-09-14T14:53:00Z</dcterms:modified>
</cp:coreProperties>
</file>